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AA5" w:rsidRPr="00F23C47" w:rsidRDefault="00DF3AA5" w:rsidP="00DF3AA5">
      <w:pPr>
        <w:pStyle w:val="NormalWeb"/>
        <w:spacing w:before="0" w:beforeAutospacing="0" w:after="0" w:afterAutospacing="0"/>
        <w:rPr>
          <w:rStyle w:val="Strong"/>
          <w:szCs w:val="26"/>
        </w:rPr>
      </w:pPr>
      <w:r w:rsidRPr="00F23C47">
        <w:rPr>
          <w:rStyle w:val="Strong"/>
          <w:b w:val="0"/>
          <w:szCs w:val="26"/>
        </w:rPr>
        <w:t xml:space="preserve">TRƯỜNG CAO ĐẲNG KỸ THUẬT </w:t>
      </w:r>
      <w:r w:rsidR="00580400" w:rsidRPr="00F23C47">
        <w:rPr>
          <w:rStyle w:val="Strong"/>
          <w:b w:val="0"/>
          <w:szCs w:val="26"/>
        </w:rPr>
        <w:tab/>
      </w:r>
      <w:r w:rsidR="00580400" w:rsidRPr="00F23C47">
        <w:rPr>
          <w:rStyle w:val="Strong"/>
          <w:szCs w:val="26"/>
        </w:rPr>
        <w:t>CỘNG HÒA XÃ HỘI CHỦ NGHĨA VIỆT NAM</w:t>
      </w:r>
    </w:p>
    <w:p w:rsidR="00DF3AA5" w:rsidRPr="00F23C47" w:rsidRDefault="00DF3AA5" w:rsidP="00DF3AA5">
      <w:pPr>
        <w:pStyle w:val="NormalWeb"/>
        <w:spacing w:before="0" w:beforeAutospacing="0" w:after="0" w:afterAutospacing="0"/>
        <w:rPr>
          <w:rStyle w:val="Strong"/>
          <w:b w:val="0"/>
          <w:szCs w:val="26"/>
        </w:rPr>
      </w:pPr>
      <w:r w:rsidRPr="00F23C47">
        <w:rPr>
          <w:rStyle w:val="Strong"/>
          <w:b w:val="0"/>
          <w:szCs w:val="26"/>
        </w:rPr>
        <w:t>LÝ TỰ TRỌNG TP. HỐ CHÍ MINH</w:t>
      </w:r>
      <w:r w:rsidR="00580400" w:rsidRPr="00F23C47">
        <w:rPr>
          <w:rStyle w:val="Strong"/>
          <w:b w:val="0"/>
          <w:szCs w:val="26"/>
        </w:rPr>
        <w:tab/>
      </w:r>
      <w:r w:rsidR="00580400" w:rsidRPr="00F23C47">
        <w:rPr>
          <w:rStyle w:val="Strong"/>
          <w:b w:val="0"/>
          <w:szCs w:val="26"/>
        </w:rPr>
        <w:tab/>
        <w:t xml:space="preserve">               </w:t>
      </w:r>
      <w:r w:rsidR="00580400" w:rsidRPr="00F23C47">
        <w:rPr>
          <w:rStyle w:val="Strong"/>
          <w:szCs w:val="26"/>
        </w:rPr>
        <w:t>Độc lập – Tự do – Hạnh phúc</w:t>
      </w:r>
    </w:p>
    <w:p w:rsidR="00827CF1" w:rsidRPr="00F23C47" w:rsidRDefault="00580400" w:rsidP="00DF3AA5">
      <w:pPr>
        <w:pStyle w:val="NormalWeb"/>
        <w:spacing w:before="0" w:beforeAutospacing="0" w:after="0" w:afterAutospacing="0"/>
        <w:rPr>
          <w:rStyle w:val="Strong"/>
          <w:szCs w:val="26"/>
        </w:rPr>
      </w:pPr>
      <w:r w:rsidRPr="00F23C47">
        <w:rPr>
          <w:bCs/>
          <w:i/>
          <w:noProof/>
          <w:szCs w:val="26"/>
        </w:rPr>
        <mc:AlternateContent>
          <mc:Choice Requires="wps">
            <w:drawing>
              <wp:anchor distT="0" distB="0" distL="114300" distR="114300" simplePos="0" relativeHeight="251661312" behindDoc="0" locked="0" layoutInCell="1" allowOverlap="1" wp14:anchorId="6484D3E1" wp14:editId="56C145D7">
                <wp:simplePos x="0" y="0"/>
                <wp:positionH relativeFrom="column">
                  <wp:posOffset>3305175</wp:posOffset>
                </wp:positionH>
                <wp:positionV relativeFrom="paragraph">
                  <wp:posOffset>11430</wp:posOffset>
                </wp:positionV>
                <wp:extent cx="1905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25pt,.9pt" to="410.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0gtgEAAMMDAAAOAAAAZHJzL2Uyb0RvYy54bWysU8GOEzEMvSPxD1HudKa7AsGo0z10BRcE&#10;Fct+QDbjdCIlceSEzvTvcdJ2FgESAnHxxImf7ffs2dzN3okjULIYerletVJA0DjYcOjl49f3r95K&#10;kbIKg3IYoJcnSPJu+/LFZood3OCIbgASnCSkboq9HHOOXdMkPYJXaYURAj8aJK8yu3RoBlITZ/eu&#10;uWnbN82ENERCDSnx7f35UW5rfmNA58/GJMjC9ZJ7y9VStU/FNtuN6g6k4mj1pQ31D114ZQMXXVLd&#10;q6zEN7K/pPJWEyY0eaXRN2iM1VA5MJt1+xObh1FFqFxYnBQXmdL/S6s/Hfck7NDLWymC8jyih0zK&#10;HsYsdhgCC4gkbotOU0wdh+/Cni5einsqpGdDvnyZjpirtqdFW5iz0Hy5fte+blsegb6+Nc/ASCl/&#10;APSiHHrpbCi0VaeOH1PmYhx6DWGnNHIuXU/55KAEu/AFDFMpxSq6LhHsHImj4vErrSHkdaHC+Wp0&#10;gRnr3AJs/wy8xBco1AX7G/CCqJUx5AXsbUD6XfU8X1s25/irAmfeRYInHE51KFUa3pTK8LLVZRV/&#10;9Cv8+d/bfgcAAP//AwBQSwMEFAAGAAgAAAAhACpsr7zbAAAABwEAAA8AAABkcnMvZG93bnJldi54&#10;bWxMj9FKw0AQRd+F/sMyBV/EbixGQsymtELpg4rY+AHb7DQJzc6G7CZN/XrHvujj4V7unMlWk23F&#10;iL1vHCl4WEQgkEpnGqoUfBXb+wSED5qMbh2hggt6WOWzm0ynxp3pE8d9qASPkE+1gjqELpXSlzVa&#10;7ReuQ+Ls6HqrA2NfSdPrM4/bVi6j6Ela3RBfqHWHLzWWp/1gFey2G3yNL0P1aOJdcTcWb+/fH4lS&#10;t/Np/Qwi4BT+yvCrz+qQs9PBDWS8aBXEyyjmKgf8AefJlQ9Xlnkm//vnPwAAAP//AwBQSwECLQAU&#10;AAYACAAAACEAtoM4kv4AAADhAQAAEwAAAAAAAAAAAAAAAAAAAAAAW0NvbnRlbnRfVHlwZXNdLnht&#10;bFBLAQItABQABgAIAAAAIQA4/SH/1gAAAJQBAAALAAAAAAAAAAAAAAAAAC8BAABfcmVscy8ucmVs&#10;c1BLAQItABQABgAIAAAAIQBDkF0gtgEAAMMDAAAOAAAAAAAAAAAAAAAAAC4CAABkcnMvZTJvRG9j&#10;LnhtbFBLAQItABQABgAIAAAAIQAqbK+82wAAAAcBAAAPAAAAAAAAAAAAAAAAABAEAABkcnMvZG93&#10;bnJldi54bWxQSwUGAAAAAAQABADzAAAAGAUAAAAA&#10;" strokecolor="#4579b8 [3044]"/>
            </w:pict>
          </mc:Fallback>
        </mc:AlternateContent>
      </w:r>
      <w:r w:rsidR="00DF3AA5" w:rsidRPr="00F23C47">
        <w:rPr>
          <w:rStyle w:val="Strong"/>
          <w:szCs w:val="26"/>
        </w:rPr>
        <w:t xml:space="preserve">    KHOA KHOA HỌC CƠ BẢN</w:t>
      </w:r>
    </w:p>
    <w:p w:rsidR="00985144" w:rsidRPr="00F23C47" w:rsidRDefault="00580400" w:rsidP="00B16F5F">
      <w:pPr>
        <w:pStyle w:val="NormalWeb"/>
        <w:jc w:val="right"/>
        <w:rPr>
          <w:rStyle w:val="Strong"/>
          <w:b w:val="0"/>
          <w:i/>
          <w:szCs w:val="26"/>
        </w:rPr>
      </w:pPr>
      <w:r w:rsidRPr="00F23C47">
        <w:rPr>
          <w:bCs/>
          <w:i/>
          <w:noProof/>
          <w:szCs w:val="26"/>
        </w:rPr>
        <mc:AlternateContent>
          <mc:Choice Requires="wps">
            <w:drawing>
              <wp:anchor distT="0" distB="0" distL="114300" distR="114300" simplePos="0" relativeHeight="251659264" behindDoc="0" locked="0" layoutInCell="1" allowOverlap="1" wp14:anchorId="2B192855" wp14:editId="7F2D13ED">
                <wp:simplePos x="0" y="0"/>
                <wp:positionH relativeFrom="column">
                  <wp:posOffset>771525</wp:posOffset>
                </wp:positionH>
                <wp:positionV relativeFrom="paragraph">
                  <wp:posOffset>26670</wp:posOffset>
                </wp:positionV>
                <wp:extent cx="733425" cy="0"/>
                <wp:effectExtent l="0" t="0" r="9525" b="19050"/>
                <wp:wrapNone/>
                <wp:docPr id="2" name="Straight Connector 2"/>
                <wp:cNvGraphicFramePr/>
                <a:graphic xmlns:a="http://schemas.openxmlformats.org/drawingml/2006/main">
                  <a:graphicData uri="http://schemas.microsoft.com/office/word/2010/wordprocessingShape">
                    <wps:wsp>
                      <wps:cNvCnPr/>
                      <wps:spPr>
                        <a:xfrm flipV="1">
                          <a:off x="0" y="0"/>
                          <a:ext cx="733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75pt,2.1pt" to="11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cowQEAAMwDAAAOAAAAZHJzL2Uyb0RvYy54bWysU02P0zAQvSPxHyzfadIsCyhquoeu4LJa&#10;Kha4e51xY8lfGpsm/feMnTYgWCGx2ovlsee9mfc83txM1rAjYNTedXy9qjkDJ32v3aHj375+fPOB&#10;s5iE64XxDjp+gshvtq9fbcbQQuMHb3pARiQutmPo+JBSaKsqygGsiCsfwNGl8mhFohAPVY9iJHZr&#10;qqau31Wjxz6glxAjnd7Ol3xb+JUCmT4rFSEx03HqLZUVy/qY12q7Ee0BRRi0PLchntGFFdpR0YXq&#10;ViTBfqD+i8pqiT56lVbS28orpSUUDaRmXf+h5mEQAYoWMieGxab4crTy/rhHpvuON5w5YemJHhIK&#10;fRgS23nnyECPrMk+jSG2lL5zezxHMewxi54UWqaMDt9pBIoNJIxNxeXT4jJMiUk6fH919ba55kxe&#10;rqqZITMFjOkTeMvypuNGu6xftOJ4FxNVpdRLCgW5o7mHsksnAznZuC+gSBPVmrsp0wQ7g+woaA6E&#10;lODSOmsivpKdYUobswDrUvafwHN+hkKZtP8BL4hS2bu0gK12Hp+qnqZLy2rOvzgw684WPPr+VF6n&#10;WEMjUxSexzvP5O9xgf/6hNufAAAA//8DAFBLAwQUAAYACAAAACEAZ+JksdkAAAAHAQAADwAAAGRy&#10;cy9kb3ducmV2LnhtbEyPy07DMBBF90j8gzVI7KgTUx4KcSpE6RpRQGLpxkMSsMeR7bbJ3zOwgeXR&#10;vbpzpl5N3okDxjQE0lAuChBIbbADdRpeXzYXtyBSNmSNC4QaZkywak5PalPZcKRnPGxzJ3iEUmU0&#10;9DmPlZSp7dGbtAgjEmcfIXqTGWMnbTRHHvdOqqK4lt4MxBd6M+JDj+3Xdu81JNc9fs5vc1grG+f1&#10;Jr3jU7nU+vxsur8DkXHKf2X40Wd1aNhpF/Zkk3DMqrziqoalAsG5urzh33a/LJta/vdvvgEAAP//&#10;AwBQSwECLQAUAAYACAAAACEAtoM4kv4AAADhAQAAEwAAAAAAAAAAAAAAAAAAAAAAW0NvbnRlbnRf&#10;VHlwZXNdLnhtbFBLAQItABQABgAIAAAAIQA4/SH/1gAAAJQBAAALAAAAAAAAAAAAAAAAAC8BAABf&#10;cmVscy8ucmVsc1BLAQItABQABgAIAAAAIQAU7ycowQEAAMwDAAAOAAAAAAAAAAAAAAAAAC4CAABk&#10;cnMvZTJvRG9jLnhtbFBLAQItABQABgAIAAAAIQBn4mSx2QAAAAcBAAAPAAAAAAAAAAAAAAAAABsE&#10;AABkcnMvZG93bnJldi54bWxQSwUGAAAAAAQABADzAAAAIQUAAAAA&#10;" strokecolor="#4579b8 [3044]"/>
            </w:pict>
          </mc:Fallback>
        </mc:AlternateContent>
      </w:r>
      <w:r w:rsidR="00985144" w:rsidRPr="00F23C47">
        <w:rPr>
          <w:rStyle w:val="Strong"/>
          <w:b w:val="0"/>
          <w:i/>
          <w:szCs w:val="26"/>
        </w:rPr>
        <w:t>Tp. Hồ Chí Minh, ngày 21 tháng 11 năm 2016</w:t>
      </w:r>
    </w:p>
    <w:p w:rsidR="008B28ED" w:rsidRPr="00F23C47" w:rsidRDefault="008B28ED" w:rsidP="008B28ED">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Style w:val="Strong"/>
          <w:b w:val="0"/>
          <w:sz w:val="26"/>
          <w:szCs w:val="26"/>
        </w:rPr>
      </w:pPr>
      <w:r w:rsidRPr="00F23C47">
        <w:rPr>
          <w:rStyle w:val="Strong"/>
          <w:b w:val="0"/>
          <w:sz w:val="26"/>
          <w:szCs w:val="26"/>
        </w:rPr>
        <w:t xml:space="preserve">Họ và tên CĐV: </w:t>
      </w:r>
      <w:r w:rsidRPr="000E0D2C">
        <w:rPr>
          <w:rStyle w:val="Strong"/>
          <w:sz w:val="26"/>
          <w:szCs w:val="26"/>
        </w:rPr>
        <w:t>Trần Kim Thu Liễu</w:t>
      </w:r>
      <w:bookmarkStart w:id="0" w:name="_GoBack"/>
      <w:bookmarkEnd w:id="0"/>
    </w:p>
    <w:p w:rsidR="008B28ED" w:rsidRPr="00F23C47" w:rsidRDefault="008B28ED" w:rsidP="008B28ED">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Style w:val="Strong"/>
          <w:b w:val="0"/>
          <w:sz w:val="26"/>
          <w:szCs w:val="26"/>
        </w:rPr>
      </w:pPr>
      <w:r w:rsidRPr="00F23C47">
        <w:rPr>
          <w:rStyle w:val="Strong"/>
          <w:b w:val="0"/>
          <w:sz w:val="26"/>
          <w:szCs w:val="26"/>
        </w:rPr>
        <w:t>Công đoàn bộ phận khoa Khoa học Cơ bản</w:t>
      </w:r>
    </w:p>
    <w:p w:rsidR="00312ECE" w:rsidRPr="00312ECE" w:rsidRDefault="00312ECE" w:rsidP="00B16F5F">
      <w:pPr>
        <w:pStyle w:val="NormalWeb"/>
        <w:spacing w:before="120" w:beforeAutospacing="0" w:after="0" w:afterAutospacing="0"/>
        <w:rPr>
          <w:rStyle w:val="Strong"/>
          <w:sz w:val="26"/>
          <w:szCs w:val="26"/>
        </w:rPr>
      </w:pPr>
      <w:r w:rsidRPr="00312ECE">
        <w:rPr>
          <w:rStyle w:val="Strong"/>
          <w:sz w:val="26"/>
          <w:szCs w:val="26"/>
        </w:rPr>
        <w:t>MỞ ĐẦU</w:t>
      </w:r>
    </w:p>
    <w:p w:rsidR="00827CF1" w:rsidRDefault="00827CF1" w:rsidP="00B16F5F">
      <w:pPr>
        <w:pStyle w:val="NormalWeb"/>
        <w:spacing w:before="120" w:beforeAutospacing="0" w:after="0" w:afterAutospacing="0"/>
        <w:rPr>
          <w:rStyle w:val="Strong"/>
          <w:b w:val="0"/>
          <w:sz w:val="26"/>
          <w:szCs w:val="26"/>
        </w:rPr>
      </w:pPr>
      <w:r w:rsidRPr="00F23C47">
        <w:rPr>
          <w:rStyle w:val="Strong"/>
          <w:b w:val="0"/>
          <w:sz w:val="26"/>
          <w:szCs w:val="26"/>
        </w:rPr>
        <w:t xml:space="preserve">Đại hội đại biểu Đảng bộ thành phố Hồ Chí Minh lần thứ X </w:t>
      </w:r>
      <w:r w:rsidR="008B28ED" w:rsidRPr="00F23C47">
        <w:rPr>
          <w:rStyle w:val="Strong"/>
          <w:b w:val="0"/>
          <w:sz w:val="26"/>
          <w:szCs w:val="26"/>
        </w:rPr>
        <w:t xml:space="preserve">với chủ đề : </w:t>
      </w:r>
      <w:r w:rsidR="008B28ED" w:rsidRPr="00F23C47">
        <w:rPr>
          <w:b/>
          <w:sz w:val="26"/>
          <w:szCs w:val="26"/>
        </w:rPr>
        <w:t>“</w:t>
      </w:r>
      <w:r w:rsidR="008B28ED" w:rsidRPr="00F23C47">
        <w:rPr>
          <w:rStyle w:val="Strong"/>
          <w:b w:val="0"/>
          <w:sz w:val="26"/>
          <w:szCs w:val="26"/>
        </w:rPr>
        <w:t>Xây dựng Đảng bộ trong sạch, vững mạnh; huy động mọi nguồn lực; xây dựng thành phố Hồ Chí Minh văn minh, hiện đại, nghĩa tình; giữ vững vai trò đầu tàu về kinh tế - xã hội; sớm trở thành một trong những trung tâm lớn về kinh tế, tài chính, thương mại, khoa học - công nghệ của khu vực Đông Nam Á</w:t>
      </w:r>
      <w:r w:rsidR="008B28ED" w:rsidRPr="00F23C47">
        <w:rPr>
          <w:b/>
          <w:sz w:val="26"/>
          <w:szCs w:val="26"/>
        </w:rPr>
        <w:t xml:space="preserve">” </w:t>
      </w:r>
      <w:r w:rsidR="008B28ED" w:rsidRPr="00F23C47">
        <w:rPr>
          <w:rStyle w:val="Strong"/>
          <w:b w:val="0"/>
          <w:sz w:val="26"/>
          <w:szCs w:val="26"/>
        </w:rPr>
        <w:t>có ý nghĩa rất quan trọng đối với thành phố Hồ Chí Minh nói riêng và cả nước nói chung</w:t>
      </w:r>
      <w:r w:rsidR="00312ECE">
        <w:rPr>
          <w:rStyle w:val="Strong"/>
          <w:b w:val="0"/>
          <w:sz w:val="26"/>
          <w:szCs w:val="26"/>
        </w:rPr>
        <w:t>. Trong đó từng thành viên của thành phố cần có ý thức về vai trò bản thân trong việc thực hiện Nghị quyết Đại hội X</w:t>
      </w:r>
    </w:p>
    <w:p w:rsidR="00312ECE" w:rsidRPr="00312ECE" w:rsidRDefault="00312ECE" w:rsidP="00B16F5F">
      <w:pPr>
        <w:pStyle w:val="NormalWeb"/>
        <w:spacing w:before="120" w:beforeAutospacing="0" w:after="0" w:afterAutospacing="0"/>
        <w:rPr>
          <w:sz w:val="26"/>
          <w:szCs w:val="26"/>
        </w:rPr>
      </w:pPr>
      <w:r w:rsidRPr="00312ECE">
        <w:rPr>
          <w:rStyle w:val="Strong"/>
          <w:sz w:val="26"/>
          <w:szCs w:val="26"/>
        </w:rPr>
        <w:t>NỘI DUNG</w:t>
      </w:r>
    </w:p>
    <w:p w:rsidR="008B1F0E" w:rsidRPr="00F23C47" w:rsidRDefault="008B1F0E" w:rsidP="00B16F5F">
      <w:pPr>
        <w:pStyle w:val="NormalWeb"/>
        <w:spacing w:before="120" w:beforeAutospacing="0" w:after="0" w:afterAutospacing="0"/>
        <w:rPr>
          <w:sz w:val="26"/>
          <w:szCs w:val="26"/>
        </w:rPr>
      </w:pPr>
      <w:r w:rsidRPr="00F23C47">
        <w:rPr>
          <w:rStyle w:val="Strong"/>
          <w:sz w:val="26"/>
          <w:szCs w:val="26"/>
        </w:rPr>
        <w:t xml:space="preserve">Mục tiêu tổng quát </w:t>
      </w:r>
      <w:r w:rsidR="00312ECE">
        <w:rPr>
          <w:rStyle w:val="Strong"/>
          <w:sz w:val="26"/>
          <w:szCs w:val="26"/>
        </w:rPr>
        <w:t>trong nhiệm kỳ 2015 – 2020 của Đại hội Đại biểu Đảng bộ Tp. HCM</w:t>
      </w:r>
    </w:p>
    <w:p w:rsidR="008B1F0E" w:rsidRPr="00F23C47" w:rsidRDefault="008B1F0E" w:rsidP="00312ECE">
      <w:pPr>
        <w:pStyle w:val="NormalWeb"/>
        <w:spacing w:before="120" w:beforeAutospacing="0" w:after="0" w:afterAutospacing="0"/>
        <w:jc w:val="both"/>
        <w:rPr>
          <w:b/>
          <w:sz w:val="26"/>
          <w:szCs w:val="26"/>
        </w:rPr>
      </w:pPr>
      <w:r w:rsidRPr="00F23C47">
        <w:rPr>
          <w:rStyle w:val="Strong"/>
          <w:b w:val="0"/>
          <w:sz w:val="26"/>
          <w:szCs w:val="26"/>
        </w:rPr>
        <w:t>Xây dựng Đảng bộ Thành phố thật trong sạch, vững mạnh; tăng cường hiệu lực, hiệu quả quản lý Nhà nước; không ngừng đổi mới, năng động, sáng tạo, giữ vững ổn định chính trị - xã hội; nâng cao chất lượng tăng trưởng và năng lực cạnh tranh của kinh tế Thành phố, gắn tăng trưởng kinh tế với phát triển văn hóa, xây dựng con người, thực hiện tiến bộ, công bằng xã hội, bảo vệ môi trường; nâng cao phúc lợi xã hội và chất lượng cuộc sống của Nhân dân. Xây dựng thành phố Hồ Chí Minh có chất lượng sống tốt, văn minh, hiện đại, nghĩa tình; có vai trò động lực trong sự nghiệp công nghiệp hóa, hiện đại hóa đất nước; sớm trở thành một trong những trung tâm lớn về kinh tế, tài chính, thương mại, khoa học - công nghệ của khu vực Đông Nam Á</w:t>
      </w:r>
      <w:r w:rsidRPr="00F23C47">
        <w:rPr>
          <w:b/>
          <w:sz w:val="26"/>
          <w:szCs w:val="26"/>
        </w:rPr>
        <w:t>.</w:t>
      </w:r>
    </w:p>
    <w:p w:rsidR="00312ECE" w:rsidRPr="00F23C47" w:rsidRDefault="00B16F5F" w:rsidP="00312ECE">
      <w:pPr>
        <w:pStyle w:val="NormalWeb"/>
        <w:spacing w:before="120" w:beforeAutospacing="0" w:after="0" w:afterAutospacing="0"/>
        <w:rPr>
          <w:sz w:val="26"/>
          <w:szCs w:val="26"/>
        </w:rPr>
      </w:pPr>
      <w:r w:rsidRPr="00F23C47">
        <w:rPr>
          <w:b/>
          <w:sz w:val="26"/>
          <w:szCs w:val="26"/>
        </w:rPr>
        <w:t xml:space="preserve">7 chương trình đột phá trong nhiệm kỳ </w:t>
      </w:r>
      <w:r w:rsidR="00312ECE">
        <w:rPr>
          <w:b/>
          <w:sz w:val="26"/>
          <w:szCs w:val="26"/>
        </w:rPr>
        <w:t xml:space="preserve"> 2015 – 2020 của </w:t>
      </w:r>
      <w:r w:rsidR="00312ECE">
        <w:rPr>
          <w:rStyle w:val="Strong"/>
          <w:sz w:val="26"/>
          <w:szCs w:val="26"/>
        </w:rPr>
        <w:t>Đại hội Đại biểu Đảng bộ Tp. HCM</w:t>
      </w:r>
    </w:p>
    <w:p w:rsidR="00B16F5F" w:rsidRPr="00F23C47" w:rsidRDefault="00B16F5F" w:rsidP="00B16F5F">
      <w:pPr>
        <w:pStyle w:val="NormalWeb"/>
        <w:spacing w:before="120" w:beforeAutospacing="0" w:after="0" w:afterAutospacing="0"/>
        <w:rPr>
          <w:sz w:val="26"/>
          <w:szCs w:val="26"/>
        </w:rPr>
      </w:pPr>
      <w:r w:rsidRPr="00F23C47">
        <w:rPr>
          <w:sz w:val="26"/>
          <w:szCs w:val="26"/>
        </w:rPr>
        <w:t>1. Chương trình nâng cao chất lượng nguồn nhân lực</w:t>
      </w:r>
    </w:p>
    <w:p w:rsidR="00B16F5F" w:rsidRPr="00F23C47" w:rsidRDefault="00B16F5F" w:rsidP="00B16F5F">
      <w:pPr>
        <w:pStyle w:val="NormalWeb"/>
        <w:spacing w:before="120" w:beforeAutospacing="0" w:after="0" w:afterAutospacing="0"/>
        <w:rPr>
          <w:sz w:val="26"/>
          <w:szCs w:val="26"/>
        </w:rPr>
      </w:pPr>
      <w:r w:rsidRPr="00F23C47">
        <w:rPr>
          <w:sz w:val="26"/>
          <w:szCs w:val="26"/>
        </w:rPr>
        <w:t>2. Chương trình cải cách  hành chính</w:t>
      </w:r>
    </w:p>
    <w:p w:rsidR="00B16F5F" w:rsidRPr="00F23C47" w:rsidRDefault="00B16F5F" w:rsidP="00B16F5F">
      <w:pPr>
        <w:pStyle w:val="NormalWeb"/>
        <w:spacing w:before="120" w:beforeAutospacing="0" w:after="0" w:afterAutospacing="0"/>
        <w:rPr>
          <w:sz w:val="26"/>
          <w:szCs w:val="26"/>
        </w:rPr>
      </w:pPr>
      <w:r w:rsidRPr="00F23C47">
        <w:rPr>
          <w:sz w:val="26"/>
          <w:szCs w:val="26"/>
        </w:rPr>
        <w:t>3. Chương trình nâng cao chất lượng tăng trưởng, năng lực cạnh tranh của kinh tế TP</w:t>
      </w:r>
    </w:p>
    <w:p w:rsidR="00B16F5F" w:rsidRPr="00F23C47" w:rsidRDefault="00B16F5F" w:rsidP="00B16F5F">
      <w:pPr>
        <w:pStyle w:val="NormalWeb"/>
        <w:spacing w:before="120" w:beforeAutospacing="0" w:after="0" w:afterAutospacing="0"/>
        <w:rPr>
          <w:sz w:val="26"/>
          <w:szCs w:val="26"/>
        </w:rPr>
      </w:pPr>
      <w:r w:rsidRPr="00F23C47">
        <w:rPr>
          <w:sz w:val="26"/>
          <w:szCs w:val="26"/>
        </w:rPr>
        <w:t>4. Chương trình giảm ùn tắc giao thông, giảm tai nạn giao thông</w:t>
      </w:r>
    </w:p>
    <w:p w:rsidR="00B16F5F" w:rsidRPr="00F23C47" w:rsidRDefault="00B16F5F" w:rsidP="00B16F5F">
      <w:pPr>
        <w:pStyle w:val="NormalWeb"/>
        <w:spacing w:before="120" w:beforeAutospacing="0" w:after="0" w:afterAutospacing="0"/>
        <w:rPr>
          <w:sz w:val="26"/>
          <w:szCs w:val="26"/>
        </w:rPr>
      </w:pPr>
      <w:r w:rsidRPr="00F23C47">
        <w:rPr>
          <w:sz w:val="26"/>
          <w:szCs w:val="26"/>
        </w:rPr>
        <w:t>5. Chương trình giảm ngập nước, ứng phó với biến đổi khí hậu, nước biển dâng</w:t>
      </w:r>
    </w:p>
    <w:p w:rsidR="00B16F5F" w:rsidRPr="00F23C47" w:rsidRDefault="00B16F5F" w:rsidP="00B16F5F">
      <w:pPr>
        <w:pStyle w:val="NormalWeb"/>
        <w:spacing w:before="120" w:beforeAutospacing="0" w:after="0" w:afterAutospacing="0"/>
        <w:rPr>
          <w:sz w:val="26"/>
          <w:szCs w:val="26"/>
        </w:rPr>
      </w:pPr>
      <w:r w:rsidRPr="00F23C47">
        <w:rPr>
          <w:sz w:val="26"/>
          <w:szCs w:val="26"/>
        </w:rPr>
        <w:t>6. Chương trình giảm ô nhiễm môi trường</w:t>
      </w:r>
    </w:p>
    <w:p w:rsidR="00B16F5F" w:rsidRPr="00F23C47" w:rsidRDefault="00B16F5F" w:rsidP="00F52EF4">
      <w:pPr>
        <w:pStyle w:val="NormalWeb"/>
        <w:spacing w:before="120" w:beforeAutospacing="0" w:after="0" w:afterAutospacing="0"/>
        <w:rPr>
          <w:sz w:val="26"/>
          <w:szCs w:val="26"/>
        </w:rPr>
      </w:pPr>
      <w:r w:rsidRPr="00F23C47">
        <w:rPr>
          <w:sz w:val="26"/>
          <w:szCs w:val="26"/>
        </w:rPr>
        <w:t>7. Chương trình chỉnh trang và phát triển đô thị.</w:t>
      </w:r>
    </w:p>
    <w:p w:rsidR="008B1F0E" w:rsidRPr="00312ECE" w:rsidRDefault="00312ECE" w:rsidP="00F52EF4">
      <w:pPr>
        <w:spacing w:before="120" w:after="0"/>
        <w:rPr>
          <w:rFonts w:ascii="Times New Roman" w:hAnsi="Times New Roman" w:cs="Times New Roman"/>
          <w:b/>
          <w:sz w:val="26"/>
          <w:szCs w:val="26"/>
        </w:rPr>
      </w:pPr>
      <w:r w:rsidRPr="00312ECE">
        <w:rPr>
          <w:rFonts w:ascii="Times New Roman" w:hAnsi="Times New Roman" w:cs="Times New Roman"/>
          <w:b/>
          <w:sz w:val="26"/>
          <w:szCs w:val="26"/>
        </w:rPr>
        <w:lastRenderedPageBreak/>
        <w:t xml:space="preserve">Ngành </w:t>
      </w:r>
      <w:r w:rsidR="00915CFB" w:rsidRPr="00312ECE">
        <w:rPr>
          <w:rFonts w:ascii="Times New Roman" w:hAnsi="Times New Roman" w:cs="Times New Roman"/>
          <w:b/>
          <w:sz w:val="26"/>
          <w:szCs w:val="26"/>
        </w:rPr>
        <w:t>Giáo dục thành phố đáp ứng 7 chương trình đột phá của Nghị quyết Đại hội Đảng</w:t>
      </w:r>
    </w:p>
    <w:p w:rsidR="00915CFB" w:rsidRPr="00F23C47" w:rsidRDefault="00312ECE" w:rsidP="00A046B7">
      <w:pPr>
        <w:jc w:val="both"/>
        <w:rPr>
          <w:sz w:val="26"/>
          <w:szCs w:val="26"/>
        </w:rPr>
      </w:pPr>
      <w:r>
        <w:rPr>
          <w:rFonts w:ascii="Times New Roman" w:hAnsi="Times New Roman" w:cs="Times New Roman"/>
          <w:sz w:val="26"/>
          <w:szCs w:val="26"/>
        </w:rPr>
        <w:t>Ngành Giáo dục thành phố Hồ Chí Minh nhận định là c</w:t>
      </w:r>
      <w:r w:rsidR="00915CFB" w:rsidRPr="00F23C47">
        <w:rPr>
          <w:rFonts w:ascii="Times New Roman" w:hAnsi="Times New Roman" w:cs="Times New Roman"/>
          <w:sz w:val="26"/>
          <w:szCs w:val="26"/>
        </w:rPr>
        <w:t>hất lượng giáo dục, đào tạo của TP.HCM đã có nhiều chuyển biến tích cực. Lãnh đạo Sở Giáo dục và Đào tạo TP.HCM đề xuất triển khai những giải pháp mang tính đột phá, đổi mới về giáo dục, đào tạo, theo định hướng phát triển của thành phố, cho phép học sinh các trường chuyên, lớp chuyên được thi một số tín chỉ ở một số môn tương ứng, phù hợp đang được giảng dạy trong các trường đại học, cao đẳng để có thể được chứng nhận hoàn thành tín chỉ môn cơ bản. Các trường chủ động trong việc điều chỉnh thời lượng giảng dạy của các bộ môn trên cơ sở đảm bảo chuẩn kiến thức kỹ năng, chủ động xây dựng chương trình giảng dạy tích hợp, liên môn và đa dạng hóa việc kiểm tra đánh giá cho phù hợp với tình hình giảng dạy thực tế trong từng loại hình trường.</w:t>
      </w:r>
    </w:p>
    <w:p w:rsidR="009B7030" w:rsidRPr="009B7030" w:rsidRDefault="009B7030" w:rsidP="00A046B7">
      <w:pPr>
        <w:pStyle w:val="NormalWeb"/>
        <w:spacing w:before="120" w:beforeAutospacing="0" w:after="0" w:afterAutospacing="0"/>
        <w:jc w:val="both"/>
        <w:rPr>
          <w:b/>
          <w:sz w:val="26"/>
          <w:szCs w:val="26"/>
        </w:rPr>
      </w:pPr>
      <w:r w:rsidRPr="009B7030">
        <w:rPr>
          <w:b/>
          <w:sz w:val="26"/>
          <w:szCs w:val="26"/>
        </w:rPr>
        <w:t>Trường Cao đẳng Kỹ thuật Lý Tự Trọng Thành phố Hồ Chí Minh</w:t>
      </w:r>
      <w:r>
        <w:rPr>
          <w:b/>
          <w:sz w:val="26"/>
          <w:szCs w:val="26"/>
        </w:rPr>
        <w:t xml:space="preserve"> triển khai Nghị quyết Đại hội Đảng</w:t>
      </w:r>
    </w:p>
    <w:p w:rsidR="00F52EF4" w:rsidRPr="00F23C47" w:rsidRDefault="00A046B7" w:rsidP="00A046B7">
      <w:pPr>
        <w:pStyle w:val="NormalWeb"/>
        <w:spacing w:before="120" w:beforeAutospacing="0" w:after="0" w:afterAutospacing="0"/>
        <w:jc w:val="both"/>
        <w:rPr>
          <w:sz w:val="26"/>
          <w:szCs w:val="26"/>
        </w:rPr>
      </w:pPr>
      <w:r w:rsidRPr="00F23C47">
        <w:rPr>
          <w:sz w:val="26"/>
          <w:szCs w:val="26"/>
        </w:rPr>
        <w:t xml:space="preserve">Hoạt động của </w:t>
      </w:r>
      <w:r w:rsidR="00F52EF4" w:rsidRPr="00F23C47">
        <w:rPr>
          <w:sz w:val="26"/>
          <w:szCs w:val="26"/>
        </w:rPr>
        <w:t xml:space="preserve">Trường Cao đẳng Kỹ thuật Lý Tự Trọng Thành phố Hồ Chí Minh đáp ứng </w:t>
      </w:r>
      <w:r w:rsidRPr="00F23C47">
        <w:rPr>
          <w:sz w:val="26"/>
          <w:szCs w:val="26"/>
        </w:rPr>
        <w:t>được một số trong</w:t>
      </w:r>
      <w:r w:rsidR="00F52EF4" w:rsidRPr="00F23C47">
        <w:rPr>
          <w:sz w:val="26"/>
          <w:szCs w:val="26"/>
        </w:rPr>
        <w:t xml:space="preserve"> </w:t>
      </w:r>
      <w:r w:rsidRPr="00F23C47">
        <w:rPr>
          <w:sz w:val="26"/>
          <w:szCs w:val="26"/>
        </w:rPr>
        <w:t xml:space="preserve">7 </w:t>
      </w:r>
      <w:r w:rsidR="00F52EF4" w:rsidRPr="00F23C47">
        <w:rPr>
          <w:sz w:val="26"/>
          <w:szCs w:val="26"/>
        </w:rPr>
        <w:t>chương trình đột phá theo nhiệm vụ chính trị của từng thành viên trong nhà trường</w:t>
      </w:r>
      <w:r w:rsidRPr="00F23C47">
        <w:rPr>
          <w:sz w:val="26"/>
          <w:szCs w:val="26"/>
        </w:rPr>
        <w:t>:</w:t>
      </w:r>
    </w:p>
    <w:p w:rsidR="00A046B7" w:rsidRPr="00F23C47" w:rsidRDefault="00A046B7" w:rsidP="00A046B7">
      <w:pPr>
        <w:pStyle w:val="NormalWeb"/>
        <w:spacing w:before="120" w:beforeAutospacing="0" w:after="0" w:afterAutospacing="0"/>
        <w:jc w:val="both"/>
        <w:rPr>
          <w:b/>
          <w:sz w:val="26"/>
          <w:szCs w:val="26"/>
        </w:rPr>
      </w:pPr>
      <w:r w:rsidRPr="00F23C47">
        <w:rPr>
          <w:b/>
          <w:sz w:val="26"/>
          <w:szCs w:val="26"/>
        </w:rPr>
        <w:t>1. Chương trình nâng cao chất lượng nguồn nhân lực:</w:t>
      </w:r>
      <w:r w:rsidRPr="00F23C47">
        <w:rPr>
          <w:sz w:val="26"/>
          <w:szCs w:val="26"/>
        </w:rPr>
        <w:t xml:space="preserve"> Từng thành viên trong trường ở bất kỳ vị trí giảng dạy nào cũng có ý thức nâng cao năng lực chuyên môn, năng lực sư phạm bằng nhiều hình thức, tự bồi dưỡng chuyên môn bản thân cũng chính là nâng cao tay nghề để cung cấp nguồn nhân lực có chất lượng cho thành phố. Đồng thời với việc nâng cao năng lực ngoại ngữ để hội nhập và tự học từ tài liệu mới bằng ngoại ngữ. Tinh thần tự học, tự nâng cao trình độ của giảng viên chính là tấm gương cho học sinh, sinh viên noi theo, hình thành khả năng tự học từ trong sinh viên, học sinh khi còn học tập tại trường, khả năng đó sẽ theo sinh viên học sinh vào đời và là nền móng đảm bảo cho tự học tự rèn luyện về năng lực chuyên môn của các em khi trưởng thành. Từng giảng viên tâm huyết với nghề nghiệp sẽ chủ động chọn giáo trình và nội dung giảng dạy</w:t>
      </w:r>
      <w:r w:rsidR="000E0FF0" w:rsidRPr="00F23C47">
        <w:rPr>
          <w:sz w:val="26"/>
          <w:szCs w:val="26"/>
        </w:rPr>
        <w:t>, xây dựng và phát triển các chương trình giảng dạy tích hợp, tăng cường thực hành thực tập</w:t>
      </w:r>
      <w:r w:rsidRPr="00F23C47">
        <w:rPr>
          <w:sz w:val="26"/>
          <w:szCs w:val="26"/>
        </w:rPr>
        <w:t xml:space="preserve"> để đáp ứng nhu cầu doanh nghiệp, tạo cơ sở có việc làm ổn định cho học sinh, sinh viên. Song song với ý thức tự rèn của giảng viên. trường thực hiện tốt các chương trình hướng nghiệp để thu hút học sinh từ khi còn ngồi ở trường trung học cơ sở, trung học phổ thông, tạo thái độ yêu thích nghề nghiệp để gây dựng động lực học tập và tạo sự yêu thích nghề nghiệp, đó là tấm bằng đảm bảo cho học sinh sinh viên về chất lượng nguồn nhân lực mà trường đào tạo để cung cấp cho thành phố.</w:t>
      </w:r>
    </w:p>
    <w:p w:rsidR="00F23C47" w:rsidRPr="00F23C47" w:rsidRDefault="00F23C47" w:rsidP="00F23C47">
      <w:pPr>
        <w:pStyle w:val="NormalWeb"/>
        <w:spacing w:before="120" w:beforeAutospacing="0" w:after="0" w:afterAutospacing="0"/>
        <w:rPr>
          <w:b/>
          <w:sz w:val="26"/>
          <w:szCs w:val="26"/>
        </w:rPr>
      </w:pPr>
      <w:r w:rsidRPr="00F23C47">
        <w:rPr>
          <w:b/>
          <w:sz w:val="26"/>
          <w:szCs w:val="26"/>
        </w:rPr>
        <w:t>2. Chương trình giảm ùn tắc giao thông, giảm tai nạn giao thông</w:t>
      </w:r>
    </w:p>
    <w:p w:rsidR="00F23C47" w:rsidRDefault="00F23C47" w:rsidP="00F23C47">
      <w:pPr>
        <w:pStyle w:val="NormalWeb"/>
        <w:spacing w:before="120" w:beforeAutospacing="0" w:after="0" w:afterAutospacing="0"/>
        <w:jc w:val="both"/>
        <w:rPr>
          <w:sz w:val="26"/>
          <w:szCs w:val="26"/>
        </w:rPr>
      </w:pPr>
      <w:r w:rsidRPr="00F23C47">
        <w:rPr>
          <w:sz w:val="26"/>
          <w:szCs w:val="26"/>
        </w:rPr>
        <w:t xml:space="preserve">Năm 2015, tai nạn giao thông tại thành phố HCM giảm cả 3 tiêu chí về số vụ tai nạn, người chết, người bị thương, 3.712 vụ làm chết 703 người, bị thương hơn 3.300 người. Tuy nhiên tình trạng ùn tắc giao thông ngày càng nghiêm trọng, năm 2015 tăng lên 16 điểm đen tai nạn giao thông (năm 2014 là 10 điểm). Tình trạng xe dù, lấn chiếm long </w:t>
      </w:r>
      <w:r w:rsidRPr="00F23C47">
        <w:rPr>
          <w:sz w:val="26"/>
          <w:szCs w:val="26"/>
        </w:rPr>
        <w:lastRenderedPageBreak/>
        <w:t>đường, vỉa hè chưa xử lý triệt để. Từng thầy cô giáo, cán bộ, nhân viên nhà trường là tấm gương về tuân thủ luật giao thông, giáo dục ý thức chấp hành luật giao thông cho học sinh, sinh viên thông qua các buổi học chính trị, thời sự, sinh hoạt công dân, sinh hoạt chủ nhiệm, lồng ghép giáo dục ý thức chấp hành luật lệ giao thông vào nội dung giảng dạy, sinh hoạt lớp để từng học sinh, sinh viên được nhắc nhở hàng ngày hàng giờ về ý thức giao thông an to</w:t>
      </w:r>
      <w:r w:rsidRPr="00905233">
        <w:rPr>
          <w:sz w:val="26"/>
          <w:szCs w:val="26"/>
        </w:rPr>
        <w:t xml:space="preserve">àn. Việc giáo dục </w:t>
      </w:r>
      <w:r w:rsidR="00E05093" w:rsidRPr="00905233">
        <w:rPr>
          <w:sz w:val="26"/>
          <w:szCs w:val="26"/>
        </w:rPr>
        <w:t xml:space="preserve">để </w:t>
      </w:r>
      <w:r w:rsidR="00E05093" w:rsidRPr="00E05093">
        <w:rPr>
          <w:sz w:val="26"/>
          <w:szCs w:val="26"/>
        </w:rPr>
        <w:t>xây dựng văn hóa giao thông</w:t>
      </w:r>
      <w:r w:rsidR="00E05093" w:rsidRPr="00905233">
        <w:rPr>
          <w:sz w:val="26"/>
          <w:szCs w:val="26"/>
        </w:rPr>
        <w:t xml:space="preserve"> </w:t>
      </w:r>
      <w:r w:rsidRPr="00905233">
        <w:rPr>
          <w:sz w:val="26"/>
          <w:szCs w:val="26"/>
        </w:rPr>
        <w:t>theo kiểu mưa dầm thấm lâu sẽ có tác dụng lan tỏa tuy chậm nhưng có bề sâu.</w:t>
      </w:r>
      <w:r w:rsidR="00E05093" w:rsidRPr="00905233">
        <w:rPr>
          <w:sz w:val="26"/>
          <w:szCs w:val="26"/>
        </w:rPr>
        <w:t xml:space="preserve"> Có thể triển khai theo nhiều hình thức: Bản tin, hình ảnh, đưa vào các sinh hoạt chuyên đề của Đoàn Thanh niên, Hội Sinh viên học sinh…</w:t>
      </w:r>
    </w:p>
    <w:p w:rsidR="00E05093" w:rsidRPr="00E05093" w:rsidRDefault="00E05093" w:rsidP="00905233">
      <w:pPr>
        <w:pStyle w:val="NormalWeb"/>
        <w:spacing w:before="120" w:beforeAutospacing="0" w:after="0" w:afterAutospacing="0"/>
        <w:jc w:val="both"/>
        <w:rPr>
          <w:sz w:val="26"/>
          <w:szCs w:val="26"/>
        </w:rPr>
      </w:pPr>
      <w:r>
        <w:rPr>
          <w:sz w:val="26"/>
          <w:szCs w:val="26"/>
        </w:rPr>
        <w:t>Đồng thời kiến nghị lãnh đạo thành phố</w:t>
      </w:r>
      <w:r w:rsidR="00905233">
        <w:rPr>
          <w:sz w:val="26"/>
          <w:szCs w:val="26"/>
        </w:rPr>
        <w:t xml:space="preserve"> </w:t>
      </w:r>
      <w:r w:rsidRPr="00E05093">
        <w:rPr>
          <w:sz w:val="26"/>
          <w:szCs w:val="26"/>
        </w:rPr>
        <w:t xml:space="preserve">tăng cường công tác tuyên truyền phổ biến, giáo dục pháp luật về trật tự an toàn giao thông bằng nhiều hình thức phong phú, đổi mới, sáng tạo đến từng nhóm đối tượng tham gia giao thông; xử lý nghiêm tình trạng lấn chiếm lòng, lề đường gây mất an toàn giao thông cho người đi bộ. </w:t>
      </w:r>
      <w:r w:rsidR="00FA055E">
        <w:rPr>
          <w:sz w:val="26"/>
          <w:szCs w:val="26"/>
        </w:rPr>
        <w:t>Xây dựng lại hệ thống đèn giao thông như một số nước trong khu vực Đông Nam Á: Khi bật đèn xanh lần lượt từng làn xe lưu thông theo một chiều</w:t>
      </w:r>
      <w:r w:rsidR="006E209F">
        <w:rPr>
          <w:sz w:val="26"/>
          <w:szCs w:val="26"/>
        </w:rPr>
        <w:t xml:space="preserve">, </w:t>
      </w:r>
      <w:r w:rsidR="00FA055E">
        <w:rPr>
          <w:sz w:val="26"/>
          <w:szCs w:val="26"/>
        </w:rPr>
        <w:t>nghiêm cấm việc quẹo cua chữ , phạt nặng các trường hợp vi phạm luật giao thông kể cả đối với người đi bộ</w:t>
      </w:r>
      <w:r w:rsidR="006E209F">
        <w:rPr>
          <w:sz w:val="26"/>
          <w:szCs w:val="26"/>
        </w:rPr>
        <w:t>.</w:t>
      </w:r>
      <w:r w:rsidR="000A0E66">
        <w:rPr>
          <w:sz w:val="26"/>
          <w:szCs w:val="26"/>
        </w:rPr>
        <w:t xml:space="preserve"> </w:t>
      </w:r>
      <w:r w:rsidR="006E209F">
        <w:rPr>
          <w:sz w:val="26"/>
          <w:szCs w:val="26"/>
        </w:rPr>
        <w:t xml:space="preserve">Xây dựng thêm cầu vượt cho các đoạn đường lớn, </w:t>
      </w:r>
      <w:r w:rsidR="000A0E66">
        <w:rPr>
          <w:sz w:val="26"/>
          <w:szCs w:val="26"/>
        </w:rPr>
        <w:t>phát triển hệ thống xe công cộng</w:t>
      </w:r>
      <w:r w:rsidR="00577AFF">
        <w:rPr>
          <w:sz w:val="26"/>
          <w:szCs w:val="26"/>
        </w:rPr>
        <w:t xml:space="preserve"> văn minh, an toàn và hiện đại</w:t>
      </w:r>
      <w:r w:rsidR="000A0E66">
        <w:rPr>
          <w:sz w:val="26"/>
          <w:szCs w:val="26"/>
        </w:rPr>
        <w:t>, giảm xe hai bánh…</w:t>
      </w:r>
    </w:p>
    <w:p w:rsidR="00155733" w:rsidRPr="00155733" w:rsidRDefault="00155733" w:rsidP="00155733">
      <w:pPr>
        <w:pStyle w:val="NormalWeb"/>
        <w:spacing w:before="120" w:beforeAutospacing="0" w:after="0" w:afterAutospacing="0"/>
        <w:rPr>
          <w:b/>
          <w:sz w:val="26"/>
          <w:szCs w:val="26"/>
        </w:rPr>
      </w:pPr>
      <w:r w:rsidRPr="00155733">
        <w:rPr>
          <w:b/>
          <w:sz w:val="26"/>
          <w:szCs w:val="26"/>
        </w:rPr>
        <w:t>3. Chương trình giảm ô nhiễm môi trường</w:t>
      </w:r>
    </w:p>
    <w:p w:rsidR="00C24F56" w:rsidRPr="00C24F56" w:rsidRDefault="00C24F56" w:rsidP="00C24F56">
      <w:pPr>
        <w:pStyle w:val="Normal1"/>
        <w:jc w:val="both"/>
        <w:rPr>
          <w:sz w:val="26"/>
          <w:szCs w:val="26"/>
        </w:rPr>
      </w:pPr>
      <w:r w:rsidRPr="00C24F56">
        <w:rPr>
          <w:sz w:val="26"/>
          <w:szCs w:val="26"/>
        </w:rPr>
        <w:t>Thời gian vừa qua, TP HCM thường xuyên đối diện với lượng sương mù dày đặc bao</w:t>
      </w:r>
      <w:r>
        <w:rPr>
          <w:sz w:val="26"/>
          <w:szCs w:val="26"/>
        </w:rPr>
        <w:t xml:space="preserve"> phủ cả thành phố đến tận trưa, </w:t>
      </w:r>
      <w:r w:rsidRPr="00C24F56">
        <w:rPr>
          <w:sz w:val="26"/>
          <w:szCs w:val="26"/>
        </w:rPr>
        <w:t>do không khí ô nhiễm tình hình ô nhiễm không khí trên địa bàn thành phố đang diễn biến ngày càng phức tạp, 89% mẫu kiểm tra không khí không đạt tiêu chuẩn cho phép, luôn ở mức nguy hại cao cho sức khỏe con người. Trong đó, luợng bụi lơ lửng sinh ra từ khói, bụi đang là nhân tố gây ô nhiễm nghiêm trọng hàng đầu.</w:t>
      </w:r>
      <w:r>
        <w:rPr>
          <w:sz w:val="26"/>
          <w:szCs w:val="26"/>
        </w:rPr>
        <w:t xml:space="preserve"> </w:t>
      </w:r>
      <w:r w:rsidRPr="00C24F56">
        <w:rPr>
          <w:sz w:val="26"/>
          <w:szCs w:val="26"/>
        </w:rPr>
        <w:t>Nguyên nhân được xác đị</w:t>
      </w:r>
      <w:r w:rsidR="008F1699">
        <w:rPr>
          <w:sz w:val="26"/>
          <w:szCs w:val="26"/>
        </w:rPr>
        <w:t xml:space="preserve">nh là do lưu luợng các loại xe lưu thông </w:t>
      </w:r>
      <w:r w:rsidRPr="00C24F56">
        <w:rPr>
          <w:sz w:val="26"/>
          <w:szCs w:val="26"/>
        </w:rPr>
        <w:t>và tình trạng kẹt xe xảy ra ngày càng thường xuyên.</w:t>
      </w:r>
    </w:p>
    <w:p w:rsidR="00C24F56" w:rsidRDefault="00C24F56"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Ô</w:t>
      </w:r>
      <w:r w:rsidRPr="00C24F56">
        <w:rPr>
          <w:rFonts w:ascii="Times New Roman" w:eastAsia="Times New Roman" w:hAnsi="Times New Roman" w:cs="Times New Roman"/>
          <w:sz w:val="26"/>
          <w:szCs w:val="26"/>
        </w:rPr>
        <w:t xml:space="preserve"> nhiễm nguồn nước kênh rạch nội thành và ngoại thành</w:t>
      </w:r>
      <w:r>
        <w:rPr>
          <w:rFonts w:ascii="Times New Roman" w:eastAsia="Times New Roman" w:hAnsi="Times New Roman" w:cs="Times New Roman"/>
          <w:sz w:val="26"/>
          <w:szCs w:val="26"/>
        </w:rPr>
        <w:t xml:space="preserve"> tăng</w:t>
      </w:r>
      <w:r w:rsidRPr="00C24F56">
        <w:rPr>
          <w:rFonts w:ascii="Times New Roman" w:eastAsia="Times New Roman" w:hAnsi="Times New Roman" w:cs="Times New Roman"/>
          <w:sz w:val="26"/>
          <w:szCs w:val="26"/>
        </w:rPr>
        <w:t xml:space="preserve">, tăng khối lượng nước thải đô thị </w:t>
      </w:r>
      <w:r>
        <w:rPr>
          <w:rFonts w:ascii="Times New Roman" w:eastAsia="Times New Roman" w:hAnsi="Times New Roman" w:cs="Times New Roman"/>
          <w:sz w:val="26"/>
          <w:szCs w:val="26"/>
        </w:rPr>
        <w:t xml:space="preserve">chưa </w:t>
      </w:r>
      <w:r w:rsidRPr="00C24F56">
        <w:rPr>
          <w:rFonts w:ascii="Times New Roman" w:eastAsia="Times New Roman" w:hAnsi="Times New Roman" w:cs="Times New Roman"/>
          <w:sz w:val="26"/>
          <w:szCs w:val="26"/>
        </w:rPr>
        <w:t xml:space="preserve">được thu gom và xử lý. Thực trạng người dân xả rác xuống kênh rạch khá phổ biến, doanh nghiệp lén xả thải còn nhiều. Đặc biệt, tình trạng chảy lan nước thải ô nhiễm từ tỉnh thành lân cận về TPHCM ngày càng nghiêm trọng và chưa có hướng giải quyết hiệu quả, bất chấp thành phố đã nhiều lần yêu cầu các tỉnh thành lân cận siết chặt quản lý xả thải. Bên cạnh đó, mục tiêu 100% người dân được tuyên truyền bảo vệ môi trường rất khó đạt được do TPHCM luôn tồn tại lượng lớn dân nhập cư. </w:t>
      </w:r>
    </w:p>
    <w:p w:rsidR="00C24F56" w:rsidRDefault="00C24F56"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Tình hình trên không thể giải quyết nhanh chóng mà phải giải quyết bằng nhiều biện pháp, là những nhà giáo dục, từng thành viên có ý thức chống ô nhiễm, bảo vệ không gian sống, trồng cây xanh để lọc thành phố đồng thời giáo dục ý thức sống xanh cho học sinh sinh viên thông qua các chương trình sinh hoạt chuyên đề, giảng dạy môn Môi trường và Con người, lồng ghép vào các môn học có </w:t>
      </w:r>
      <w:r w:rsidR="008F1699">
        <w:rPr>
          <w:rFonts w:ascii="Times New Roman" w:eastAsia="Times New Roman" w:hAnsi="Times New Roman" w:cs="Times New Roman"/>
          <w:sz w:val="26"/>
          <w:szCs w:val="26"/>
        </w:rPr>
        <w:t>liên quan như các môn học về an toàn lao động…</w:t>
      </w:r>
    </w:p>
    <w:p w:rsidR="008F1699" w:rsidRPr="008F1699" w:rsidRDefault="008F1699" w:rsidP="00C24F56">
      <w:pPr>
        <w:spacing w:after="0" w:line="240" w:lineRule="auto"/>
        <w:jc w:val="both"/>
        <w:rPr>
          <w:rFonts w:ascii="Times New Roman" w:eastAsia="Times New Roman" w:hAnsi="Times New Roman" w:cs="Times New Roman"/>
          <w:sz w:val="26"/>
          <w:szCs w:val="26"/>
        </w:rPr>
      </w:pPr>
      <w:r w:rsidRPr="008F1699">
        <w:rPr>
          <w:rFonts w:ascii="Times New Roman" w:eastAsia="Times New Roman" w:hAnsi="Times New Roman" w:cs="Times New Roman"/>
          <w:sz w:val="26"/>
          <w:szCs w:val="26"/>
        </w:rPr>
        <w:lastRenderedPageBreak/>
        <w:t xml:space="preserve">Kiến nghị lãnh đạo thành phố xử phạt nghiêm các trường hợp vi phạm gây ô nhiễm môi trường. Hãy noi gương Singapore trong Pháp luật về bảo vệ môi trường: ban hành các đạo luật </w:t>
      </w:r>
      <w:r w:rsidRPr="008F1699">
        <w:rPr>
          <w:rFonts w:ascii="Times New Roman" w:hAnsi="Times New Roman" w:cs="Times New Roman"/>
          <w:sz w:val="26"/>
          <w:szCs w:val="26"/>
        </w:rPr>
        <w:t>về môi trường và sức khoẻ cộng đồng, về kiểm soát ô nhiễm môi trường, về hệ thống cống tiêu thoát nước, về xuất nhập khẩu, quá cảnh chất thải nguy hiểm và các biện pháp cưỡng chế: xử lý hình sự: phạt tiền, phạt tù, lao động cải tạo bắt buộc, đồng thời với sử dụng các biện pháp hành chính, biện pháp dân sự.</w:t>
      </w:r>
    </w:p>
    <w:p w:rsidR="008F1699" w:rsidRDefault="008F1699" w:rsidP="00C24F56">
      <w:pPr>
        <w:spacing w:after="0" w:line="240" w:lineRule="auto"/>
        <w:jc w:val="both"/>
        <w:rPr>
          <w:rFonts w:ascii="Times New Roman" w:eastAsia="Times New Roman" w:hAnsi="Times New Roman" w:cs="Times New Roman"/>
          <w:sz w:val="26"/>
          <w:szCs w:val="26"/>
        </w:rPr>
      </w:pPr>
    </w:p>
    <w:p w:rsidR="009C2833" w:rsidRDefault="009C2833"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KẾT LUẬN</w:t>
      </w:r>
    </w:p>
    <w:p w:rsidR="009C2833" w:rsidRPr="00C24F56" w:rsidRDefault="009C2833"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Từng đảng viên, từng giảng viên, nhân viên với ý thức nghề nghiệp cộng với tình yêu dành cho thành phố Hồ Chí Minh sẽ là một nhân tố đắc lực để thực hiện triển khai các chương trình đột phát của Nghị quyết Đảng bộ X thành phố Hồ Chí Minh về cung cấp nguồn nhân lực, giáo dục các thế hệ học sinh, sinh viên có tay nghề cao, có ý thức văn hóa và có lối sống đẹp, xứng đáng là người chủ của thành phố mang tên Bác Hồ kính yêu.</w:t>
      </w:r>
    </w:p>
    <w:p w:rsidR="00C24F56" w:rsidRDefault="00C24F56" w:rsidP="00C24F56">
      <w:pPr>
        <w:pStyle w:val="Normal1"/>
      </w:pPr>
    </w:p>
    <w:p w:rsidR="00E05093" w:rsidRPr="00905233" w:rsidRDefault="00E05093" w:rsidP="00F23C47">
      <w:pPr>
        <w:pStyle w:val="NormalWeb"/>
        <w:spacing w:before="120" w:beforeAutospacing="0" w:after="0" w:afterAutospacing="0"/>
        <w:jc w:val="both"/>
        <w:rPr>
          <w:sz w:val="26"/>
          <w:szCs w:val="26"/>
        </w:rPr>
      </w:pPr>
    </w:p>
    <w:p w:rsidR="00F23C47" w:rsidRPr="00F23C47" w:rsidRDefault="00F23C47" w:rsidP="00F23C47">
      <w:pPr>
        <w:spacing w:after="0" w:line="240" w:lineRule="auto"/>
        <w:jc w:val="both"/>
        <w:rPr>
          <w:rFonts w:ascii="Times New Roman" w:eastAsia="Times New Roman" w:hAnsi="Times New Roman" w:cs="Times New Roman"/>
          <w:sz w:val="24"/>
          <w:szCs w:val="24"/>
        </w:rPr>
      </w:pPr>
    </w:p>
    <w:p w:rsidR="00C36B48" w:rsidRPr="00915CFB" w:rsidRDefault="00C36B48">
      <w:pPr>
        <w:rPr>
          <w:rFonts w:ascii="Times New Roman" w:hAnsi="Times New Roman" w:cs="Times New Roman"/>
          <w:sz w:val="26"/>
          <w:szCs w:val="26"/>
        </w:rPr>
      </w:pPr>
      <w:r w:rsidRPr="00915CFB">
        <w:rPr>
          <w:rFonts w:ascii="Times New Roman" w:hAnsi="Times New Roman" w:cs="Times New Roman"/>
          <w:sz w:val="26"/>
          <w:szCs w:val="26"/>
        </w:rPr>
        <w:t>TÀI LIỆU THAM KHẢO</w:t>
      </w:r>
    </w:p>
    <w:p w:rsidR="00C36B48" w:rsidRDefault="00C36B48">
      <w:pPr>
        <w:rPr>
          <w:rStyle w:val="Emphasis"/>
          <w:rFonts w:ascii="Times New Roman" w:hAnsi="Times New Roman" w:cs="Times New Roman"/>
          <w:sz w:val="26"/>
          <w:szCs w:val="26"/>
        </w:rPr>
      </w:pPr>
      <w:r w:rsidRPr="00915CFB">
        <w:rPr>
          <w:rStyle w:val="Emphasis"/>
          <w:rFonts w:ascii="Times New Roman" w:hAnsi="Times New Roman" w:cs="Times New Roman"/>
          <w:sz w:val="26"/>
          <w:szCs w:val="26"/>
        </w:rPr>
        <w:t>Nghị quyết Đại hội Đảng bộ lần thứ X</w:t>
      </w:r>
    </w:p>
    <w:p w:rsidR="00F23C47" w:rsidRPr="00915CFB" w:rsidRDefault="00F23C47">
      <w:pPr>
        <w:rPr>
          <w:rFonts w:ascii="Times New Roman" w:hAnsi="Times New Roman" w:cs="Times New Roman"/>
          <w:sz w:val="26"/>
          <w:szCs w:val="26"/>
        </w:rPr>
      </w:pPr>
      <w:r w:rsidRPr="00F23C47">
        <w:rPr>
          <w:rFonts w:ascii="Times New Roman" w:eastAsia="Times New Roman" w:hAnsi="Times New Roman" w:cs="Times New Roman"/>
          <w:sz w:val="24"/>
          <w:szCs w:val="24"/>
        </w:rPr>
        <w:t>http://www.sggp.org.vn/antoangiaothong/2016/2/412915</w:t>
      </w:r>
    </w:p>
    <w:p w:rsidR="00C24F56" w:rsidRPr="00C24F56" w:rsidRDefault="00C24F56" w:rsidP="00C24F56">
      <w:pPr>
        <w:spacing w:after="0" w:line="240" w:lineRule="auto"/>
        <w:rPr>
          <w:rFonts w:ascii="Times New Roman" w:eastAsia="Times New Roman" w:hAnsi="Times New Roman" w:cs="Times New Roman"/>
          <w:sz w:val="24"/>
          <w:szCs w:val="24"/>
        </w:rPr>
      </w:pPr>
      <w:r w:rsidRPr="00C24F56">
        <w:rPr>
          <w:rFonts w:ascii="Times New Roman" w:eastAsia="Times New Roman" w:hAnsi="Times New Roman" w:cs="Times New Roman"/>
          <w:sz w:val="24"/>
          <w:szCs w:val="24"/>
        </w:rPr>
        <w:t>http://www.sggp.org.</w:t>
      </w:r>
      <w:r>
        <w:rPr>
          <w:rFonts w:ascii="Times New Roman" w:eastAsia="Times New Roman" w:hAnsi="Times New Roman" w:cs="Times New Roman"/>
          <w:sz w:val="24"/>
          <w:szCs w:val="24"/>
        </w:rPr>
        <w:t>vn/moitruongdothi/2015/1/372660</w:t>
      </w:r>
    </w:p>
    <w:p w:rsidR="00C36B48" w:rsidRPr="00915CFB" w:rsidRDefault="00C36B48">
      <w:pPr>
        <w:rPr>
          <w:rFonts w:ascii="Times New Roman" w:hAnsi="Times New Roman" w:cs="Times New Roman"/>
          <w:sz w:val="26"/>
          <w:szCs w:val="26"/>
        </w:rPr>
      </w:pPr>
    </w:p>
    <w:sectPr w:rsidR="00C36B48" w:rsidRPr="00915CF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A05" w:rsidRDefault="005C0A05" w:rsidP="00827CF1">
      <w:pPr>
        <w:spacing w:after="0" w:line="240" w:lineRule="auto"/>
      </w:pPr>
      <w:r>
        <w:separator/>
      </w:r>
    </w:p>
  </w:endnote>
  <w:endnote w:type="continuationSeparator" w:id="0">
    <w:p w:rsidR="005C0A05" w:rsidRDefault="005C0A05" w:rsidP="00827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A05" w:rsidRDefault="005C0A05" w:rsidP="00827CF1">
      <w:pPr>
        <w:spacing w:after="0" w:line="240" w:lineRule="auto"/>
      </w:pPr>
      <w:r>
        <w:separator/>
      </w:r>
    </w:p>
  </w:footnote>
  <w:footnote w:type="continuationSeparator" w:id="0">
    <w:p w:rsidR="005C0A05" w:rsidRDefault="005C0A05" w:rsidP="00827C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CF1" w:rsidRDefault="00827CF1">
    <w:pPr>
      <w:pStyle w:val="Header"/>
    </w:pPr>
    <w:r>
      <w:rPr>
        <w:noProof/>
      </w:rPr>
      <mc:AlternateContent>
        <mc:Choice Requires="wps">
          <w:drawing>
            <wp:anchor distT="0" distB="0" distL="114300" distR="114300" simplePos="0" relativeHeight="251659264" behindDoc="0" locked="0" layoutInCell="1" allowOverlap="1" wp14:anchorId="5F805BA5" wp14:editId="5A48BAC2">
              <wp:simplePos x="0" y="0"/>
              <wp:positionH relativeFrom="column">
                <wp:posOffset>5153025</wp:posOffset>
              </wp:positionH>
              <wp:positionV relativeFrom="paragraph">
                <wp:posOffset>171450</wp:posOffset>
              </wp:positionV>
              <wp:extent cx="80962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809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75pt,13.5pt" to="469.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rDjvgEAAMwDAAAOAAAAZHJzL2Uyb0RvYy54bWysU01vEzEQvSPxHyzfyW4iUZVVNj2kgguC&#10;iELvrnectWR7rLHJx79n7E0WBAiJqhfLY897M+95vL47eScOQMli6OVy0UoBQeNgw76X376+f3Mr&#10;RcoqDMphgF6eIcm7zetX62PsYIUjugFIMElI3TH2csw5dk2T9AhepQVGCHxpkLzKHNK+GUgdmd27&#10;ZtW2N80RaYiEGlLi0/vpUm4qvzGg82djEmThesm95bpSXZ/K2mzWqtuTiqPVlzbUM7rwygYuOlPd&#10;q6zEd7J/UHmrCROavNDoGzTGaqgaWM2y/U3Nw6giVC1sToqzTenlaPWnw46EHfjtpAjK8xM9ZFJ2&#10;P2axxRDYQCSxLD4dY+o4fRt2dIlS3FERfTLkhXE2PhaacsLCxKm6fJ5dhlMWmg9v23c3q7dS6OtV&#10;MzEUXKSUPwB6UTa9dDYU/apTh48pc1VOvaZwUDqaeqi7fHZQkl34AoY1ca2pmzpNsHUkDornQGkN&#10;IVdNzFezC8xY52ZgW8v+E3jJL1Cok/Y/4BlRK2PIM9jbgPS36vl0bdlM+VcHJt3FgicczvV1qjU8&#10;MtWxy3iXmfw1rvCfn3DzAwAA//8DAFBLAwQUAAYACAAAACEAER2pdNwAAAAJAQAADwAAAGRycy9k&#10;b3ducmV2LnhtbEyPzU7DMBCE70i8g7VI3KiT8NeGOBWi9IwoVOrRjZckYK8j222Tt2cRB7jt7oxm&#10;v6mWo7PiiCH2nhTkswwEUuNNT62C97f11RxETJqMtp5QwYQRlvX5WaVL40/0isdNagWHUCy1gi6l&#10;oZQyNh06HWd+QGLtwwenE6+hlSboE4c7K4ssu5NO98QfOj3gU4fN1+bgFETbPn9O28mvChOm1Tru&#10;8CW/UeryYnx8AJFwTH9m+MFndKiZae8PZKKwCuZ5fstWBcU9d2LD4nrBw/73IOtK/m9QfwMAAP//&#10;AwBQSwECLQAUAAYACAAAACEAtoM4kv4AAADhAQAAEwAAAAAAAAAAAAAAAAAAAAAAW0NvbnRlbnRf&#10;VHlwZXNdLnhtbFBLAQItABQABgAIAAAAIQA4/SH/1gAAAJQBAAALAAAAAAAAAAAAAAAAAC8BAABf&#10;cmVscy8ucmVsc1BLAQItABQABgAIAAAAIQAvRrDjvgEAAMwDAAAOAAAAAAAAAAAAAAAAAC4CAABk&#10;cnMvZTJvRG9jLnhtbFBLAQItABQABgAIAAAAIQARHal03AAAAAkBAAAPAAAAAAAAAAAAAAAAABgE&#10;AABkcnMvZG93bnJldi54bWxQSwUGAAAAAAQABADzAAAAIQUAAAAA&#10;" strokecolor="#4579b8 [3044]"/>
          </w:pict>
        </mc:Fallback>
      </mc:AlternateContent>
    </w:r>
    <w:r>
      <w:t>Bài viết tham gia Hội thi tìm hiểu Nghị quyết Đại hội Đảng bộ các cấp nhiệm kỳ 2015 - 2020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CF1"/>
    <w:rsid w:val="000A0E66"/>
    <w:rsid w:val="000E0D2C"/>
    <w:rsid w:val="000E0FF0"/>
    <w:rsid w:val="00155733"/>
    <w:rsid w:val="00312ECE"/>
    <w:rsid w:val="00390CBC"/>
    <w:rsid w:val="00577AFF"/>
    <w:rsid w:val="00580400"/>
    <w:rsid w:val="005C0A05"/>
    <w:rsid w:val="005C34CC"/>
    <w:rsid w:val="00671E0C"/>
    <w:rsid w:val="006E209F"/>
    <w:rsid w:val="00827CF1"/>
    <w:rsid w:val="008B1F0E"/>
    <w:rsid w:val="008B28ED"/>
    <w:rsid w:val="008F1699"/>
    <w:rsid w:val="00905233"/>
    <w:rsid w:val="00915CFB"/>
    <w:rsid w:val="00985144"/>
    <w:rsid w:val="009B7030"/>
    <w:rsid w:val="009C2833"/>
    <w:rsid w:val="00A046B7"/>
    <w:rsid w:val="00B16F5F"/>
    <w:rsid w:val="00C24F56"/>
    <w:rsid w:val="00C36B48"/>
    <w:rsid w:val="00DF3AA5"/>
    <w:rsid w:val="00E05093"/>
    <w:rsid w:val="00F23C47"/>
    <w:rsid w:val="00F52EF4"/>
    <w:rsid w:val="00FA0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7C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CF1"/>
    <w:rPr>
      <w:b/>
      <w:bCs/>
    </w:rPr>
  </w:style>
  <w:style w:type="paragraph" w:styleId="Header">
    <w:name w:val="header"/>
    <w:basedOn w:val="Normal"/>
    <w:link w:val="HeaderChar"/>
    <w:uiPriority w:val="99"/>
    <w:unhideWhenUsed/>
    <w:rsid w:val="00827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F1"/>
  </w:style>
  <w:style w:type="paragraph" w:styleId="Footer">
    <w:name w:val="footer"/>
    <w:basedOn w:val="Normal"/>
    <w:link w:val="FooterChar"/>
    <w:uiPriority w:val="99"/>
    <w:unhideWhenUsed/>
    <w:rsid w:val="00827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F1"/>
  </w:style>
  <w:style w:type="paragraph" w:customStyle="1" w:styleId="ckinnertitle">
    <w:name w:val="ck_inner_title"/>
    <w:basedOn w:val="Normal"/>
    <w:rsid w:val="00B16F5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6B48"/>
    <w:rPr>
      <w:i/>
      <w:iCs/>
    </w:rPr>
  </w:style>
  <w:style w:type="paragraph" w:customStyle="1" w:styleId="Normal1">
    <w:name w:val="Normal1"/>
    <w:basedOn w:val="Normal"/>
    <w:rsid w:val="00C24F5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7C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CF1"/>
    <w:rPr>
      <w:b/>
      <w:bCs/>
    </w:rPr>
  </w:style>
  <w:style w:type="paragraph" w:styleId="Header">
    <w:name w:val="header"/>
    <w:basedOn w:val="Normal"/>
    <w:link w:val="HeaderChar"/>
    <w:uiPriority w:val="99"/>
    <w:unhideWhenUsed/>
    <w:rsid w:val="00827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F1"/>
  </w:style>
  <w:style w:type="paragraph" w:styleId="Footer">
    <w:name w:val="footer"/>
    <w:basedOn w:val="Normal"/>
    <w:link w:val="FooterChar"/>
    <w:uiPriority w:val="99"/>
    <w:unhideWhenUsed/>
    <w:rsid w:val="00827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F1"/>
  </w:style>
  <w:style w:type="paragraph" w:customStyle="1" w:styleId="ckinnertitle">
    <w:name w:val="ck_inner_title"/>
    <w:basedOn w:val="Normal"/>
    <w:rsid w:val="00B16F5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6B48"/>
    <w:rPr>
      <w:i/>
      <w:iCs/>
    </w:rPr>
  </w:style>
  <w:style w:type="paragraph" w:customStyle="1" w:styleId="Normal1">
    <w:name w:val="Normal1"/>
    <w:basedOn w:val="Normal"/>
    <w:rsid w:val="00C24F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173030">
      <w:bodyDiv w:val="1"/>
      <w:marLeft w:val="0"/>
      <w:marRight w:val="0"/>
      <w:marTop w:val="0"/>
      <w:marBottom w:val="0"/>
      <w:divBdr>
        <w:top w:val="none" w:sz="0" w:space="0" w:color="auto"/>
        <w:left w:val="none" w:sz="0" w:space="0" w:color="auto"/>
        <w:bottom w:val="none" w:sz="0" w:space="0" w:color="auto"/>
        <w:right w:val="none" w:sz="0" w:space="0" w:color="auto"/>
      </w:divBdr>
      <w:divsChild>
        <w:div w:id="1549954947">
          <w:marLeft w:val="0"/>
          <w:marRight w:val="0"/>
          <w:marTop w:val="0"/>
          <w:marBottom w:val="0"/>
          <w:divBdr>
            <w:top w:val="none" w:sz="0" w:space="0" w:color="auto"/>
            <w:left w:val="none" w:sz="0" w:space="0" w:color="auto"/>
            <w:bottom w:val="none" w:sz="0" w:space="0" w:color="auto"/>
            <w:right w:val="none" w:sz="0" w:space="0" w:color="auto"/>
          </w:divBdr>
        </w:div>
      </w:divsChild>
    </w:div>
    <w:div w:id="814493537">
      <w:bodyDiv w:val="1"/>
      <w:marLeft w:val="0"/>
      <w:marRight w:val="0"/>
      <w:marTop w:val="0"/>
      <w:marBottom w:val="0"/>
      <w:divBdr>
        <w:top w:val="none" w:sz="0" w:space="0" w:color="auto"/>
        <w:left w:val="none" w:sz="0" w:space="0" w:color="auto"/>
        <w:bottom w:val="none" w:sz="0" w:space="0" w:color="auto"/>
        <w:right w:val="none" w:sz="0" w:space="0" w:color="auto"/>
      </w:divBdr>
    </w:div>
    <w:div w:id="873232672">
      <w:bodyDiv w:val="1"/>
      <w:marLeft w:val="0"/>
      <w:marRight w:val="0"/>
      <w:marTop w:val="0"/>
      <w:marBottom w:val="0"/>
      <w:divBdr>
        <w:top w:val="none" w:sz="0" w:space="0" w:color="auto"/>
        <w:left w:val="none" w:sz="0" w:space="0" w:color="auto"/>
        <w:bottom w:val="none" w:sz="0" w:space="0" w:color="auto"/>
        <w:right w:val="none" w:sz="0" w:space="0" w:color="auto"/>
      </w:divBdr>
      <w:divsChild>
        <w:div w:id="530143303">
          <w:marLeft w:val="0"/>
          <w:marRight w:val="0"/>
          <w:marTop w:val="0"/>
          <w:marBottom w:val="0"/>
          <w:divBdr>
            <w:top w:val="none" w:sz="0" w:space="0" w:color="auto"/>
            <w:left w:val="none" w:sz="0" w:space="0" w:color="auto"/>
            <w:bottom w:val="none" w:sz="0" w:space="0" w:color="auto"/>
            <w:right w:val="none" w:sz="0" w:space="0" w:color="auto"/>
          </w:divBdr>
        </w:div>
      </w:divsChild>
    </w:div>
    <w:div w:id="1160971016">
      <w:bodyDiv w:val="1"/>
      <w:marLeft w:val="0"/>
      <w:marRight w:val="0"/>
      <w:marTop w:val="0"/>
      <w:marBottom w:val="0"/>
      <w:divBdr>
        <w:top w:val="none" w:sz="0" w:space="0" w:color="auto"/>
        <w:left w:val="none" w:sz="0" w:space="0" w:color="auto"/>
        <w:bottom w:val="none" w:sz="0" w:space="0" w:color="auto"/>
        <w:right w:val="none" w:sz="0" w:space="0" w:color="auto"/>
      </w:divBdr>
    </w:div>
    <w:div w:id="1226796239">
      <w:bodyDiv w:val="1"/>
      <w:marLeft w:val="0"/>
      <w:marRight w:val="0"/>
      <w:marTop w:val="0"/>
      <w:marBottom w:val="0"/>
      <w:divBdr>
        <w:top w:val="none" w:sz="0" w:space="0" w:color="auto"/>
        <w:left w:val="none" w:sz="0" w:space="0" w:color="auto"/>
        <w:bottom w:val="none" w:sz="0" w:space="0" w:color="auto"/>
        <w:right w:val="none" w:sz="0" w:space="0" w:color="auto"/>
      </w:divBdr>
    </w:div>
    <w:div w:id="1344942522">
      <w:bodyDiv w:val="1"/>
      <w:marLeft w:val="0"/>
      <w:marRight w:val="0"/>
      <w:marTop w:val="0"/>
      <w:marBottom w:val="0"/>
      <w:divBdr>
        <w:top w:val="none" w:sz="0" w:space="0" w:color="auto"/>
        <w:left w:val="none" w:sz="0" w:space="0" w:color="auto"/>
        <w:bottom w:val="none" w:sz="0" w:space="0" w:color="auto"/>
        <w:right w:val="none" w:sz="0" w:space="0" w:color="auto"/>
      </w:divBdr>
      <w:divsChild>
        <w:div w:id="458767089">
          <w:marLeft w:val="0"/>
          <w:marRight w:val="0"/>
          <w:marTop w:val="0"/>
          <w:marBottom w:val="0"/>
          <w:divBdr>
            <w:top w:val="none" w:sz="0" w:space="0" w:color="auto"/>
            <w:left w:val="none" w:sz="0" w:space="0" w:color="auto"/>
            <w:bottom w:val="none" w:sz="0" w:space="0" w:color="auto"/>
            <w:right w:val="none" w:sz="0" w:space="0" w:color="auto"/>
          </w:divBdr>
        </w:div>
      </w:divsChild>
    </w:div>
    <w:div w:id="1404764490">
      <w:bodyDiv w:val="1"/>
      <w:marLeft w:val="0"/>
      <w:marRight w:val="0"/>
      <w:marTop w:val="0"/>
      <w:marBottom w:val="0"/>
      <w:divBdr>
        <w:top w:val="none" w:sz="0" w:space="0" w:color="auto"/>
        <w:left w:val="none" w:sz="0" w:space="0" w:color="auto"/>
        <w:bottom w:val="none" w:sz="0" w:space="0" w:color="auto"/>
        <w:right w:val="none" w:sz="0" w:space="0" w:color="auto"/>
      </w:divBdr>
      <w:divsChild>
        <w:div w:id="1202472306">
          <w:marLeft w:val="0"/>
          <w:marRight w:val="0"/>
          <w:marTop w:val="0"/>
          <w:marBottom w:val="0"/>
          <w:divBdr>
            <w:top w:val="none" w:sz="0" w:space="0" w:color="auto"/>
            <w:left w:val="none" w:sz="0" w:space="0" w:color="auto"/>
            <w:bottom w:val="none" w:sz="0" w:space="0" w:color="auto"/>
            <w:right w:val="none" w:sz="0" w:space="0" w:color="auto"/>
          </w:divBdr>
        </w:div>
      </w:divsChild>
    </w:div>
    <w:div w:id="1467360050">
      <w:bodyDiv w:val="1"/>
      <w:marLeft w:val="0"/>
      <w:marRight w:val="0"/>
      <w:marTop w:val="0"/>
      <w:marBottom w:val="0"/>
      <w:divBdr>
        <w:top w:val="none" w:sz="0" w:space="0" w:color="auto"/>
        <w:left w:val="none" w:sz="0" w:space="0" w:color="auto"/>
        <w:bottom w:val="none" w:sz="0" w:space="0" w:color="auto"/>
        <w:right w:val="none" w:sz="0" w:space="0" w:color="auto"/>
      </w:divBdr>
    </w:div>
    <w:div w:id="2064864538">
      <w:bodyDiv w:val="1"/>
      <w:marLeft w:val="0"/>
      <w:marRight w:val="0"/>
      <w:marTop w:val="0"/>
      <w:marBottom w:val="0"/>
      <w:divBdr>
        <w:top w:val="none" w:sz="0" w:space="0" w:color="auto"/>
        <w:left w:val="none" w:sz="0" w:space="0" w:color="auto"/>
        <w:bottom w:val="none" w:sz="0" w:space="0" w:color="auto"/>
        <w:right w:val="none" w:sz="0" w:space="0" w:color="auto"/>
      </w:divBdr>
    </w:div>
    <w:div w:id="21122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dcterms:created xsi:type="dcterms:W3CDTF">2016-11-23T16:15:00Z</dcterms:created>
  <dcterms:modified xsi:type="dcterms:W3CDTF">2016-11-23T16:15:00Z</dcterms:modified>
</cp:coreProperties>
</file>